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33B" w:rsidRPr="00014F2A" w:rsidRDefault="00EE1362" w:rsidP="00096827">
      <w:pPr>
        <w:pStyle w:val="Paragrafobase"/>
        <w:spacing w:line="360" w:lineRule="auto"/>
        <w:rPr>
          <w:rFonts w:ascii="Arno Pro" w:hAnsi="Arno Pro"/>
          <w:b/>
        </w:rPr>
      </w:pPr>
      <w:r>
        <w:rPr>
          <w:rFonts w:ascii="Arno Pro" w:hAnsi="Arno Pro"/>
          <w:b/>
          <w:noProof/>
        </w:rPr>
        <w:drawing>
          <wp:inline distT="0" distB="0" distL="0" distR="0">
            <wp:extent cx="2430780" cy="351282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 Lourd 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4C" w:rsidRDefault="00FF4D35" w:rsidP="00273A4C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 Pro Bold Cond" w:hAnsi="Minion Pro Bold Cond" w:cs="MinionPro-Regular"/>
          <w:b/>
          <w:color w:val="000000"/>
          <w:spacing w:val="-5"/>
          <w:sz w:val="22"/>
          <w:szCs w:val="22"/>
          <w:lang w:val="ro-RO"/>
        </w:rPr>
      </w:pPr>
      <w:r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  <w:t>Rugăciuni cu Preacurata de la Lourdes</w:t>
      </w:r>
      <w:r w:rsidR="00273A4C"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  <w:t xml:space="preserve"> </w:t>
      </w:r>
      <w:r w:rsidR="00273A4C" w:rsidRPr="00BC67E1">
        <w:rPr>
          <w:rFonts w:ascii="Minion Pro Bold Cond" w:hAnsi="Minion Pro Bold Cond" w:cs="MinionPro-Regular"/>
          <w:b/>
          <w:color w:val="000000"/>
          <w:spacing w:val="-5"/>
          <w:sz w:val="22"/>
          <w:szCs w:val="22"/>
          <w:lang w:val="ro-RO"/>
        </w:rPr>
        <w:t>Colecție de invocații, meditații, poezie și cântece</w:t>
      </w:r>
    </w:p>
    <w:p w:rsidR="008F443A" w:rsidRDefault="008F443A" w:rsidP="00273A4C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 Pro Bold Cond" w:hAnsi="Minion Pro Bold Cond" w:cs="MinionPro-Regular"/>
          <w:color w:val="000000"/>
          <w:spacing w:val="-5"/>
          <w:szCs w:val="22"/>
          <w:lang w:val="ro-RO"/>
        </w:rPr>
      </w:pPr>
      <w:r>
        <w:rPr>
          <w:rFonts w:ascii="Minion Pro Bold Cond" w:hAnsi="Minion Pro Bold Cond" w:cs="MinionPro-Regular"/>
          <w:color w:val="000000"/>
          <w:spacing w:val="-5"/>
          <w:szCs w:val="22"/>
          <w:lang w:val="ro-RO"/>
        </w:rPr>
        <w:t>Volumul 10</w:t>
      </w:r>
    </w:p>
    <w:p w:rsidR="00096827" w:rsidRPr="00FF4D35" w:rsidRDefault="00FF4D35" w:rsidP="00273A4C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 Pro Bold Cond" w:hAnsi="Minion Pro Bold Cond" w:cs="TimesNewRomanPSMT"/>
          <w:b/>
          <w:lang w:val="en-US"/>
        </w:rPr>
      </w:pPr>
      <w:r>
        <w:rPr>
          <w:rFonts w:ascii="Minion Pro Bold Cond" w:hAnsi="Minion Pro Bold Cond" w:cs="MinionPro-Regular"/>
          <w:i/>
          <w:spacing w:val="-5"/>
          <w:lang w:val="ro-RO"/>
        </w:rPr>
        <w:t>Ediție îngrijită</w:t>
      </w:r>
      <w:r w:rsidR="00096827" w:rsidRPr="00532EED">
        <w:rPr>
          <w:rFonts w:ascii="Minion Pro Bold Cond" w:hAnsi="Minion Pro Bold Cond" w:cs="MinionPro-Regular"/>
          <w:i/>
          <w:spacing w:val="-5"/>
          <w:lang w:val="ro-RO"/>
        </w:rPr>
        <w:t>:</w:t>
      </w:r>
      <w:r w:rsidR="00096827" w:rsidRPr="00532EED">
        <w:rPr>
          <w:rFonts w:ascii="Minion Pro Bold Cond" w:hAnsi="Minion Pro Bold Cond" w:cs="MinionPro-Regular"/>
          <w:spacing w:val="-5"/>
          <w:lang w:val="ro-RO"/>
        </w:rPr>
        <w:t xml:space="preserve"> </w:t>
      </w:r>
      <w:r w:rsidRPr="00FF4D35">
        <w:rPr>
          <w:rFonts w:ascii="Minion Pro Bold Cond" w:hAnsi="Minion Pro Bold Cond" w:cs="TimesNewRomanPSMT"/>
          <w:b/>
          <w:lang w:val="en-US"/>
        </w:rPr>
        <w:t>Preot Cristian Florin Sa</w:t>
      </w:r>
      <w:r>
        <w:rPr>
          <w:rFonts w:ascii="Minion Pro Bold Cond" w:hAnsi="Minion Pro Bold Cond" w:cs="TimesNewRomanPSMT"/>
          <w:b/>
          <w:lang w:val="en-US"/>
        </w:rPr>
        <w:t>bău</w:t>
      </w:r>
    </w:p>
    <w:p w:rsidR="00096827" w:rsidRDefault="00096827" w:rsidP="00096827">
      <w:pPr>
        <w:rPr>
          <w:sz w:val="22"/>
          <w:lang w:val="ro-RO"/>
        </w:rPr>
      </w:pPr>
    </w:p>
    <w:p w:rsidR="00C4094A" w:rsidRPr="00211A91" w:rsidRDefault="00C4094A" w:rsidP="00C4094A">
      <w:pPr>
        <w:ind w:firstLine="708"/>
        <w:jc w:val="both"/>
        <w:rPr>
          <w:lang w:val="ro-RO"/>
        </w:rPr>
      </w:pPr>
      <w:r w:rsidRPr="00211A91">
        <w:rPr>
          <w:lang w:val="ro-RO"/>
        </w:rPr>
        <w:t xml:space="preserve">Volumul se prezintă asemenea unei cărţi de rugăciuni, în care s-a încercat să se pună laolaltă toate invocaţiile către Fecioara de Lourdes disponibile în felurite limbi, toate -desigur- traduse în română. </w:t>
      </w:r>
    </w:p>
    <w:p w:rsidR="00C4094A" w:rsidRPr="00211A91" w:rsidRDefault="00C4094A" w:rsidP="00C4094A">
      <w:pPr>
        <w:ind w:firstLine="708"/>
        <w:jc w:val="both"/>
        <w:rPr>
          <w:lang w:val="ro-RO"/>
        </w:rPr>
      </w:pPr>
      <w:r w:rsidRPr="00211A91">
        <w:rPr>
          <w:lang w:val="ro-RO"/>
        </w:rPr>
        <w:t>Fiind prefaţată de PSS Virgil Bercea, cartea se deschide cu reflecţii asupra Lourdes-ului luate din felurite personalităţi (Papi, prelaţi greco- şi romano-catolici ori feluriţi scriitori).</w:t>
      </w:r>
    </w:p>
    <w:p w:rsidR="00C4094A" w:rsidRPr="003F1D1A" w:rsidRDefault="00C4094A" w:rsidP="00C4094A">
      <w:pPr>
        <w:ind w:firstLine="708"/>
        <w:jc w:val="both"/>
      </w:pPr>
      <w:r w:rsidRPr="003F1D1A">
        <w:t xml:space="preserve">În secţiunea de rugăciuni, invocaţiile au fost grupate în funcţie de rituri (bizantin, latin, etc). Pentru ritul greco-catolic, au fost alcătuite stihuri </w:t>
      </w:r>
      <w:r w:rsidRPr="003F1D1A">
        <w:lastRenderedPageBreak/>
        <w:t>(Completare la Minei) pentru Slujbele ceasurilor din cele două comemorări ce amintesc Lourdes-ul (11 februarie -</w:t>
      </w:r>
      <w:r w:rsidRPr="003F1D1A">
        <w:rPr>
          <w:i/>
          <w:iCs/>
        </w:rPr>
        <w:t xml:space="preserve">Apariţia Sfintei Fecioare </w:t>
      </w:r>
      <w:r w:rsidRPr="003F1D1A">
        <w:t>și 16 aprilie -</w:t>
      </w:r>
      <w:r w:rsidRPr="003F1D1A">
        <w:rPr>
          <w:i/>
          <w:iCs/>
        </w:rPr>
        <w:t>Sf. Bernadeta</w:t>
      </w:r>
      <w:r w:rsidRPr="003F1D1A">
        <w:t>), precum şi Acatistul Maicii Domnului de la Lourdes ori Acatistul Bernadetei.</w:t>
      </w:r>
    </w:p>
    <w:p w:rsidR="00C4094A" w:rsidRDefault="00C4094A" w:rsidP="00C4094A">
      <w:pPr>
        <w:ind w:firstLine="708"/>
        <w:jc w:val="both"/>
      </w:pPr>
      <w:r w:rsidRPr="003F1D1A">
        <w:t xml:space="preserve">La finalul cărţii există două secţiuni: </w:t>
      </w:r>
      <w:r w:rsidRPr="003F1D1A">
        <w:rPr>
          <w:i/>
        </w:rPr>
        <w:t>poezie</w:t>
      </w:r>
      <w:r w:rsidRPr="003F1D1A">
        <w:t xml:space="preserve"> (compoziţii ale unor poeţi români şi străini, unele referindu-se explicit la Lourdes) şi </w:t>
      </w:r>
      <w:r w:rsidRPr="003F1D1A">
        <w:rPr>
          <w:i/>
        </w:rPr>
        <w:t>cântece</w:t>
      </w:r>
      <w:r w:rsidRPr="003F1D1A">
        <w:t xml:space="preserve"> (un întreg repertoriu de cântări şi pricesne mariane).</w:t>
      </w:r>
    </w:p>
    <w:p w:rsidR="00211A91" w:rsidRDefault="00211A91" w:rsidP="00C4094A">
      <w:pPr>
        <w:ind w:firstLine="708"/>
        <w:jc w:val="both"/>
        <w:rPr>
          <w:sz w:val="10"/>
          <w:szCs w:val="10"/>
        </w:rPr>
      </w:pPr>
    </w:p>
    <w:p w:rsidR="00584404" w:rsidRPr="00584404" w:rsidRDefault="00584404" w:rsidP="00584404">
      <w:pPr>
        <w:ind w:firstLine="708"/>
        <w:jc w:val="right"/>
        <w:rPr>
          <w:b/>
          <w:i/>
          <w:sz w:val="18"/>
          <w:szCs w:val="18"/>
        </w:rPr>
      </w:pPr>
      <w:r w:rsidRPr="00584404">
        <w:rPr>
          <w:b/>
          <w:i/>
          <w:sz w:val="18"/>
          <w:szCs w:val="18"/>
        </w:rPr>
        <w:t xml:space="preserve">Biroul de presă al Episcopiei </w:t>
      </w:r>
    </w:p>
    <w:p w:rsidR="00584404" w:rsidRPr="00584404" w:rsidRDefault="00584404" w:rsidP="00584404">
      <w:pPr>
        <w:ind w:firstLine="708"/>
        <w:jc w:val="right"/>
        <w:rPr>
          <w:b/>
          <w:i/>
          <w:sz w:val="18"/>
          <w:szCs w:val="18"/>
        </w:rPr>
      </w:pPr>
      <w:r w:rsidRPr="00584404">
        <w:rPr>
          <w:b/>
          <w:i/>
          <w:sz w:val="18"/>
          <w:szCs w:val="18"/>
        </w:rPr>
        <w:t>Greco-Catolice de Oradea</w:t>
      </w:r>
    </w:p>
    <w:p w:rsidR="00211A91" w:rsidRDefault="00211A91" w:rsidP="00C4094A">
      <w:pPr>
        <w:ind w:firstLine="708"/>
        <w:jc w:val="both"/>
      </w:pPr>
    </w:p>
    <w:p w:rsidR="00096827" w:rsidRPr="005C7491" w:rsidRDefault="00C4094A" w:rsidP="005C7491">
      <w:pPr>
        <w:ind w:firstLine="708"/>
        <w:jc w:val="both"/>
      </w:pPr>
      <w:r w:rsidRPr="00051F21">
        <w:t xml:space="preserve">Pentru comenzi: </w:t>
      </w:r>
      <w:r w:rsidR="00584404">
        <w:t xml:space="preserve">Editura Surorilor Lauretane sau </w:t>
      </w:r>
      <w:r w:rsidRPr="00051F21">
        <w:t>diacon Claudiu BODA, Magazinul Greco-Catolic „Sf. Tereza” [str. Episcop Mihai Pavel, nr. 4, Oradea, jud. Bihor], email: claudiupelerinaje@yahoo.com, telefon: 0766 379 879 sau 0744958932.</w:t>
      </w:r>
      <w:hyperlink r:id="rId7" w:history="1">
        <w:r w:rsidRPr="002436BF">
          <w:rPr>
            <w:rStyle w:val="Collegamentoipertestuale"/>
          </w:rPr>
          <w:t>/</w:t>
        </w:r>
      </w:hyperlink>
    </w:p>
    <w:p w:rsidR="005C7491" w:rsidRDefault="005C7491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no Pro" w:hAnsi="Arno Pro"/>
          <w:color w:val="000000"/>
          <w:sz w:val="20"/>
        </w:rPr>
      </w:pPr>
    </w:p>
    <w:p w:rsidR="005C7491" w:rsidRDefault="005C7491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no Pro" w:hAnsi="Arno Pro"/>
          <w:color w:val="000000"/>
          <w:sz w:val="20"/>
        </w:rPr>
      </w:pPr>
    </w:p>
    <w:p w:rsidR="00B86C13" w:rsidRDefault="00B86C13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no Pro" w:hAnsi="Arno Pro"/>
          <w:color w:val="000000"/>
          <w:sz w:val="20"/>
        </w:rPr>
      </w:pPr>
      <w:bookmarkStart w:id="0" w:name="_GoBack"/>
      <w:bookmarkEnd w:id="0"/>
      <w:r>
        <w:rPr>
          <w:rFonts w:ascii="Arno Pro" w:hAnsi="Arno Pro"/>
          <w:color w:val="000000"/>
          <w:sz w:val="20"/>
        </w:rPr>
        <w:t>format: 14.8/21 cm</w:t>
      </w:r>
    </w:p>
    <w:p w:rsidR="00096827" w:rsidRPr="00981DFA" w:rsidRDefault="0009682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no Pro" w:hAnsi="Arno Pro"/>
          <w:color w:val="000000"/>
          <w:sz w:val="20"/>
        </w:rPr>
      </w:pPr>
      <w:r w:rsidRPr="00981DFA">
        <w:rPr>
          <w:rFonts w:ascii="Arno Pro" w:hAnsi="Arno Pro"/>
          <w:color w:val="000000"/>
          <w:sz w:val="20"/>
        </w:rPr>
        <w:t xml:space="preserve">pagini: </w:t>
      </w:r>
      <w:r w:rsidR="00211A91">
        <w:rPr>
          <w:rFonts w:ascii="Arno Pro" w:hAnsi="Arno Pro"/>
          <w:color w:val="000000"/>
          <w:sz w:val="20"/>
        </w:rPr>
        <w:t xml:space="preserve">430 </w:t>
      </w:r>
    </w:p>
    <w:p w:rsidR="00096827" w:rsidRDefault="0009682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no Pro" w:hAnsi="Arno Pro"/>
          <w:color w:val="000000"/>
          <w:sz w:val="20"/>
        </w:rPr>
      </w:pPr>
      <w:r>
        <w:rPr>
          <w:rFonts w:ascii="Arno Pro" w:hAnsi="Arno Pro"/>
          <w:color w:val="000000"/>
          <w:sz w:val="20"/>
        </w:rPr>
        <w:t xml:space="preserve">preț: </w:t>
      </w:r>
      <w:r w:rsidR="00211A91">
        <w:rPr>
          <w:rFonts w:ascii="Arno Pro" w:hAnsi="Arno Pro"/>
          <w:color w:val="000000"/>
          <w:sz w:val="20"/>
        </w:rPr>
        <w:t>25</w:t>
      </w:r>
      <w:r>
        <w:rPr>
          <w:rFonts w:ascii="Arno Pro" w:hAnsi="Arno Pro"/>
          <w:color w:val="000000"/>
          <w:sz w:val="20"/>
        </w:rPr>
        <w:t xml:space="preserve"> lei</w:t>
      </w:r>
    </w:p>
    <w:p w:rsidR="00096827" w:rsidRPr="00981DFA" w:rsidRDefault="00096827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no Pro" w:hAnsi="Arno Pro"/>
          <w:sz w:val="20"/>
        </w:rPr>
      </w:pPr>
      <w:r w:rsidRPr="00981DFA">
        <w:rPr>
          <w:rFonts w:ascii="Arno Pro" w:hAnsi="Arno Pro"/>
          <w:color w:val="000000"/>
          <w:sz w:val="20"/>
        </w:rPr>
        <w:t>ISBN  978-606-</w:t>
      </w:r>
      <w:r w:rsidR="004D786E">
        <w:rPr>
          <w:rFonts w:ascii="Arno Pro" w:hAnsi="Arno Pro"/>
          <w:color w:val="000000"/>
          <w:sz w:val="20"/>
        </w:rPr>
        <w:t>8999</w:t>
      </w:r>
      <w:r w:rsidRPr="00981DFA">
        <w:rPr>
          <w:rFonts w:ascii="Arno Pro" w:hAnsi="Arno Pro"/>
          <w:color w:val="000000"/>
          <w:sz w:val="20"/>
        </w:rPr>
        <w:t>-</w:t>
      </w:r>
      <w:r w:rsidR="00BC67E1">
        <w:rPr>
          <w:rFonts w:ascii="Arno Pro" w:hAnsi="Arno Pro"/>
          <w:color w:val="000000"/>
          <w:sz w:val="20"/>
        </w:rPr>
        <w:t>32</w:t>
      </w:r>
      <w:r w:rsidRPr="00981DFA">
        <w:rPr>
          <w:rFonts w:ascii="Arno Pro" w:hAnsi="Arno Pro"/>
          <w:color w:val="000000"/>
          <w:sz w:val="20"/>
        </w:rPr>
        <w:t>-</w:t>
      </w:r>
      <w:r w:rsidR="00BC67E1">
        <w:rPr>
          <w:rFonts w:ascii="Arno Pro" w:hAnsi="Arno Pro"/>
          <w:color w:val="000000"/>
          <w:sz w:val="20"/>
        </w:rPr>
        <w:t>6</w:t>
      </w:r>
    </w:p>
    <w:sectPr w:rsidR="00096827" w:rsidRPr="00981DFA" w:rsidSect="005A444B">
      <w:pgSz w:w="5668" w:h="12472"/>
      <w:pgMar w:top="568" w:right="706" w:bottom="27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2BE" w:rsidRDefault="00C012BE">
      <w:r>
        <w:separator/>
      </w:r>
    </w:p>
  </w:endnote>
  <w:endnote w:type="continuationSeparator" w:id="0">
    <w:p w:rsidR="00C012BE" w:rsidRDefault="00C01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Pro-Con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no Pro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nion Pro Bold Cond">
    <w:panose1 w:val="02040706060201020203"/>
    <w:charset w:val="00"/>
    <w:family w:val="roman"/>
    <w:notTrueType/>
    <w:pitch w:val="variable"/>
    <w:sig w:usb0="E00002AF" w:usb1="5000E07B" w:usb2="00000000" w:usb3="00000000" w:csb0="0000019F" w:csb1="00000000"/>
  </w:font>
  <w:font w:name="MinionPro-Regular">
    <w:altName w:val="Minion Pro"/>
    <w:panose1 w:val="020B0604020202020204"/>
    <w:charset w:val="00"/>
    <w:family w:val="roman"/>
    <w:pitch w:val="variable"/>
    <w:sig w:usb0="E00002AF" w:usb1="5000E07B" w:usb2="00000000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2BE" w:rsidRDefault="00C012BE">
      <w:r>
        <w:separator/>
      </w:r>
    </w:p>
  </w:footnote>
  <w:footnote w:type="continuationSeparator" w:id="0">
    <w:p w:rsidR="00C012BE" w:rsidRDefault="00C01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17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51"/>
    <w:rsid w:val="00096827"/>
    <w:rsid w:val="000A6696"/>
    <w:rsid w:val="00211A91"/>
    <w:rsid w:val="00221435"/>
    <w:rsid w:val="002436BF"/>
    <w:rsid w:val="00273A4C"/>
    <w:rsid w:val="0030532C"/>
    <w:rsid w:val="004D786E"/>
    <w:rsid w:val="00532EED"/>
    <w:rsid w:val="00584404"/>
    <w:rsid w:val="005A444B"/>
    <w:rsid w:val="005C7491"/>
    <w:rsid w:val="00643520"/>
    <w:rsid w:val="006C2323"/>
    <w:rsid w:val="00811CFA"/>
    <w:rsid w:val="008826AF"/>
    <w:rsid w:val="008F443A"/>
    <w:rsid w:val="00A50A51"/>
    <w:rsid w:val="00A63DDD"/>
    <w:rsid w:val="00B86C13"/>
    <w:rsid w:val="00BC67E1"/>
    <w:rsid w:val="00C012BE"/>
    <w:rsid w:val="00C4094A"/>
    <w:rsid w:val="00D26AE9"/>
    <w:rsid w:val="00D3533B"/>
    <w:rsid w:val="00E86810"/>
    <w:rsid w:val="00EB7837"/>
    <w:rsid w:val="00EE1362"/>
    <w:rsid w:val="00F01705"/>
    <w:rsid w:val="00FF4D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5462AEC"/>
  <w15:chartTrackingRefBased/>
  <w15:docId w15:val="{646BF89F-AE71-D54D-BC94-2323A535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14F2A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14F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Cs w:val="24"/>
    </w:rPr>
  </w:style>
  <w:style w:type="paragraph" w:styleId="Intestazione">
    <w:name w:val="header"/>
    <w:basedOn w:val="Normale"/>
    <w:rsid w:val="00014F2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014F2A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rsid w:val="007164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myriard">
    <w:name w:val="myriard"/>
    <w:basedOn w:val="Normale"/>
    <w:uiPriority w:val="99"/>
    <w:rsid w:val="00DD142A"/>
    <w:pPr>
      <w:widowControl w:val="0"/>
      <w:pBdr>
        <w:bottom w:val="single" w:sz="8" w:space="0" w:color="auto"/>
      </w:pBdr>
      <w:autoSpaceDE w:val="0"/>
      <w:autoSpaceDN w:val="0"/>
      <w:adjustRightInd w:val="0"/>
      <w:spacing w:before="170" w:after="340" w:line="260" w:lineRule="atLeast"/>
      <w:jc w:val="right"/>
      <w:textAlignment w:val="center"/>
    </w:pPr>
    <w:rPr>
      <w:rFonts w:ascii="MyriadPro-Cond" w:hAnsi="MyriadPro-Cond" w:cs="MyriadPro-Cond"/>
      <w:color w:val="000000"/>
      <w:sz w:val="22"/>
      <w:szCs w:val="22"/>
      <w:lang w:val="ro-RO"/>
    </w:rPr>
  </w:style>
  <w:style w:type="paragraph" w:styleId="NormaleWeb">
    <w:name w:val="Normal (Web)"/>
    <w:basedOn w:val="Normale"/>
    <w:uiPriority w:val="99"/>
    <w:unhideWhenUsed/>
    <w:rsid w:val="004D786E"/>
    <w:pPr>
      <w:spacing w:before="100" w:beforeAutospacing="1" w:after="100" w:afterAutospacing="1"/>
    </w:pPr>
    <w:rPr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4094A"/>
    <w:rPr>
      <w:color w:val="0000FF"/>
      <w:u w:val="single"/>
    </w:rPr>
  </w:style>
  <w:style w:type="character" w:styleId="Collegamentovisitato">
    <w:name w:val="FollowedHyperlink"/>
    <w:basedOn w:val="Carpredefinitoparagrafo"/>
    <w:rsid w:val="002436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gco.ro/2020/08/19/aparitie-editoriala-alte-patru-volume-din-colectia-lourd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 explicație simplă și frumos ilustrată pentru copii</vt:lpstr>
      <vt:lpstr>O explicație simplă și frumos ilustrată pentru copii</vt:lpstr>
    </vt:vector>
  </TitlesOfParts>
  <Company>*** ********** * ******** **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explicație simplă și frumos ilustrată pentru copii</dc:title>
  <dc:subject/>
  <dc:creator>suore loretane</dc:creator>
  <cp:keywords/>
  <cp:lastModifiedBy>soragrazia@yahoo.it</cp:lastModifiedBy>
  <cp:revision>18</cp:revision>
  <dcterms:created xsi:type="dcterms:W3CDTF">2019-07-19T19:15:00Z</dcterms:created>
  <dcterms:modified xsi:type="dcterms:W3CDTF">2022-02-05T15:17:00Z</dcterms:modified>
</cp:coreProperties>
</file>